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27CDB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27CDB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27CD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Kaybolan Cennet</w:t>
            </w:r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>
              <w:rPr>
                <w:iCs/>
                <w:color w:val="404040" w:themeColor="text1" w:themeTint="BF"/>
              </w:rPr>
              <w:t>,3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Default="007E439F" w:rsidP="007E439F">
            <w:r>
              <w:t>T.4.2.1. Kelimeleri anlamlarına uygun kullanır.</w:t>
            </w:r>
          </w:p>
          <w:p w:rsidR="007E439F" w:rsidRDefault="007E439F" w:rsidP="007E439F">
            <w:r>
              <w:t>T.4.2.2. Hazırlıksız konuşmalar yapar.</w:t>
            </w:r>
          </w:p>
          <w:p w:rsidR="007E439F" w:rsidRDefault="007E439F" w:rsidP="007E439F">
            <w:r>
              <w:t>T.4.2.4. Konuşma stratejilerini uygular.</w:t>
            </w:r>
          </w:p>
          <w:p w:rsidR="007E439F" w:rsidRDefault="007E439F" w:rsidP="007E439F">
            <w:r>
              <w:t>T.4.3.1. Noktalama işaretlerine dikkat ederek sesli ve sessiz okur.</w:t>
            </w:r>
          </w:p>
          <w:p w:rsidR="007E439F" w:rsidRDefault="007E439F" w:rsidP="007E439F">
            <w:r>
              <w:t>T.4.3.4. Metinleri türün özelliklerine uygun biçimde okur.</w:t>
            </w:r>
          </w:p>
          <w:p w:rsidR="007E439F" w:rsidRDefault="007E439F" w:rsidP="007E439F">
            <w:r>
              <w:t>T.4.3.14. Görsellerden ve başlıktan hareketle okuyacağı metnin konusunu tahmin eder.</w:t>
            </w:r>
          </w:p>
          <w:p w:rsidR="007E439F" w:rsidRDefault="007E439F" w:rsidP="007E439F">
            <w:r>
              <w:t>T.4.3.12. Bağlamdan yararlanarak bilmediği kelime ve kelime gruplarının anlamını tahmin eder.</w:t>
            </w:r>
          </w:p>
          <w:p w:rsidR="009519C4" w:rsidRPr="00E756D0" w:rsidRDefault="007E439F" w:rsidP="007E439F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827CDB">
              <w:rPr>
                <w:iCs/>
                <w:color w:val="404040" w:themeColor="text1" w:themeTint="BF"/>
              </w:rPr>
              <w:t>Kaybolan Cennet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9C4" w:rsidRDefault="00FB4D6C" w:rsidP="00FB4D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4D6C">
              <w:rPr>
                <w:iCs/>
              </w:rPr>
              <w:t>Nesli tükenen hayvanlar hakkında</w:t>
            </w:r>
            <w:r w:rsidRPr="00FB4D6C">
              <w:rPr>
                <w:iCs/>
              </w:rPr>
              <w:t xml:space="preserve"> </w:t>
            </w:r>
            <w:r w:rsidRPr="00FB4D6C">
              <w:rPr>
                <w:iCs/>
              </w:rPr>
              <w:t>neler biliyorsunuz?</w:t>
            </w:r>
            <w:r>
              <w:rPr>
                <w:iCs/>
              </w:rPr>
              <w:t xml:space="preserve"> </w:t>
            </w:r>
            <w:r w:rsidRPr="00FB4D6C">
              <w:rPr>
                <w:iCs/>
              </w:rPr>
              <w:t>Hangi kuş türlerini tanıyorsunuz?</w:t>
            </w:r>
            <w:r>
              <w:rPr>
                <w:iCs/>
              </w:rPr>
              <w:t xml:space="preserve"> Sorularıyla öğrenciler konuşturulur.</w:t>
            </w:r>
          </w:p>
          <w:p w:rsidR="00FB4D6C" w:rsidRDefault="00FB4D6C" w:rsidP="00FB4D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4D6C">
              <w:rPr>
                <w:iCs/>
              </w:rPr>
              <w:t>Metnin başlığını ve görsellerini incele</w:t>
            </w:r>
            <w:r>
              <w:rPr>
                <w:iCs/>
              </w:rPr>
              <w:t>terek</w:t>
            </w:r>
            <w:r w:rsidRPr="00FB4D6C">
              <w:rPr>
                <w:iCs/>
              </w:rPr>
              <w:t xml:space="preserve"> oku</w:t>
            </w:r>
            <w:r>
              <w:rPr>
                <w:iCs/>
              </w:rPr>
              <w:t xml:space="preserve">nacak </w:t>
            </w:r>
            <w:r w:rsidRPr="00FB4D6C">
              <w:rPr>
                <w:iCs/>
              </w:rPr>
              <w:t xml:space="preserve">metnin konusu tahmin </w:t>
            </w:r>
            <w:r>
              <w:rPr>
                <w:iCs/>
              </w:rPr>
              <w:t>ettirilir. (Etkinlik 1)</w:t>
            </w:r>
          </w:p>
          <w:p w:rsidR="00FB4D6C" w:rsidRDefault="00FB4D6C" w:rsidP="00FB4D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önce sessiz ve sonra sesli olarak okutulur.</w:t>
            </w:r>
          </w:p>
          <w:p w:rsidR="00FB4D6C" w:rsidRDefault="00FB4D6C" w:rsidP="00FB4D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sözcüklerin anlamları tahmin ettirilir, sonra sözlükten anlamları buldurulur, birer cümle içerisinde kullandırılır.</w:t>
            </w:r>
          </w:p>
          <w:p w:rsidR="00FB4D6C" w:rsidRPr="009519C4" w:rsidRDefault="00FB4D6C" w:rsidP="00FB4D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3’teki sorular metne göre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7E439F" w:rsidP="0050195F">
            <w:r w:rsidRPr="007E439F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A25930" w:rsidRDefault="00D664D1" w:rsidP="007E439F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827CDB">
        <w:rPr>
          <w:b/>
        </w:rPr>
        <w:t>19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827CDB" w:rsidP="00021B70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827CDB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Kaybolan Cennet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5B57AE">
              <w:rPr>
                <w:iCs/>
                <w:color w:val="404040" w:themeColor="text1" w:themeTint="BF"/>
              </w:rPr>
              <w:t>4</w:t>
            </w:r>
            <w:r w:rsidR="00A25930">
              <w:rPr>
                <w:iCs/>
                <w:color w:val="404040" w:themeColor="text1" w:themeTint="BF"/>
              </w:rPr>
              <w:t>,5</w:t>
            </w:r>
            <w:r>
              <w:rPr>
                <w:iCs/>
                <w:color w:val="404040" w:themeColor="text1" w:themeTint="BF"/>
              </w:rPr>
              <w:t>,6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Default="007E439F" w:rsidP="007E439F">
            <w:r>
              <w:t>T.4.3.16. Okuduğu metnin konusunu belirler.</w:t>
            </w:r>
          </w:p>
          <w:p w:rsidR="007E439F" w:rsidRDefault="007E439F" w:rsidP="007E439F">
            <w:r>
              <w:t>T.4.3.17. Metnin ana fikri/ana duygusunu belirler.</w:t>
            </w:r>
          </w:p>
          <w:p w:rsidR="007E439F" w:rsidRDefault="007E439F" w:rsidP="007E439F">
            <w:r>
              <w:t>T.4.3.28. Okudukları ile ilgili çıkarımlar yapar.</w:t>
            </w:r>
          </w:p>
          <w:p w:rsidR="00172433" w:rsidRPr="00B26E9D" w:rsidRDefault="007E439F" w:rsidP="007E439F">
            <w:r>
              <w:t>T.4.3.30. Metindeki renkli, altı çizili, koyu ifadelerin önemli noktaları vurguladığını kavrar.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27CDB">
              <w:rPr>
                <w:iCs/>
                <w:color w:val="404040" w:themeColor="text1" w:themeTint="BF"/>
              </w:rPr>
              <w:t>Kaybolan Cennet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9C4" w:rsidRDefault="007E439F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 metnin konusu ve ana fikri buldurulur.</w:t>
            </w:r>
          </w:p>
          <w:p w:rsidR="007E439F" w:rsidRDefault="007E439F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E439F">
              <w:rPr>
                <w:iCs/>
              </w:rPr>
              <w:t xml:space="preserve">Metni koyu yazılı kelimeleri dikkate alarak tekrar </w:t>
            </w:r>
            <w:r>
              <w:rPr>
                <w:iCs/>
              </w:rPr>
              <w:t>okutulur, bu kelimelerin metni daha iyi anlaşılır hale getirip getirmediği sorulur. (Etkinlik 5)</w:t>
            </w:r>
          </w:p>
          <w:p w:rsidR="007E439F" w:rsidRPr="00DB5525" w:rsidRDefault="007E439F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Neden-Sonuç etkinliği yaptırılır. (Etkinlik 6)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7E439F" w:rsidP="00EA22B7">
            <w:r w:rsidRPr="007E439F">
              <w:t>Neden-sonuç, karşılaştırma, benzetme, örneklendirme gibi çıkarımlar yapılması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827CDB">
        <w:rPr>
          <w:b/>
        </w:rPr>
        <w:t>19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Kaybolan Cennet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A82913">
              <w:rPr>
                <w:iCs/>
                <w:color w:val="404040" w:themeColor="text1" w:themeTint="BF"/>
              </w:rPr>
              <w:t>7</w:t>
            </w:r>
            <w:r w:rsidR="00A25930">
              <w:rPr>
                <w:iCs/>
                <w:color w:val="404040" w:themeColor="text1" w:themeTint="BF"/>
              </w:rPr>
              <w:t>,8</w:t>
            </w:r>
            <w:r>
              <w:rPr>
                <w:iCs/>
                <w:color w:val="404040" w:themeColor="text1" w:themeTint="BF"/>
              </w:rPr>
              <w:t>,9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39F" w:rsidRDefault="007E439F" w:rsidP="007E439F">
            <w:r>
              <w:t>T.4.2.3. Hazırlıklı konuşmalar yapar.</w:t>
            </w:r>
          </w:p>
          <w:p w:rsidR="007E439F" w:rsidRDefault="007E439F" w:rsidP="007E439F">
            <w:r>
              <w:t>T.4.2.4. Konuşma stratejilerini uygular.</w:t>
            </w:r>
          </w:p>
          <w:p w:rsidR="007E439F" w:rsidRDefault="007E439F" w:rsidP="007E439F">
            <w:r>
              <w:t>T4.2.5. Sınıf içindeki tartışma ve konuşmalara katılır.</w:t>
            </w:r>
          </w:p>
          <w:p w:rsidR="007E439F" w:rsidRDefault="007E439F" w:rsidP="007E439F">
            <w:r>
              <w:t>T.4.3.28. Okudukları ile ilgili çıkarımlar yapar.</w:t>
            </w:r>
          </w:p>
          <w:p w:rsidR="00961FA9" w:rsidRPr="000704FA" w:rsidRDefault="007E439F" w:rsidP="007E439F">
            <w:r>
              <w:t>T.4.3.29. Görsellerle okuduğu metnin içeriğini ilişkilendirir.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27CDB">
              <w:rPr>
                <w:iCs/>
                <w:color w:val="404040" w:themeColor="text1" w:themeTint="BF"/>
              </w:rPr>
              <w:t>Kaybolan Cennet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1FA9" w:rsidRDefault="007E439F" w:rsidP="00961FA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E439F">
              <w:rPr>
                <w:iCs/>
              </w:rPr>
              <w:t>Metindeki görseller</w:t>
            </w:r>
            <w:r>
              <w:rPr>
                <w:iCs/>
              </w:rPr>
              <w:t>in</w:t>
            </w:r>
            <w:r w:rsidRPr="007E439F">
              <w:rPr>
                <w:iCs/>
              </w:rPr>
              <w:t xml:space="preserve"> dünyamız ve kuşlarla ilgili neler </w:t>
            </w:r>
            <w:r>
              <w:rPr>
                <w:iCs/>
              </w:rPr>
              <w:t>düşündürdüğü sorulur. (Etkinlik 7)</w:t>
            </w:r>
          </w:p>
          <w:p w:rsidR="007E439F" w:rsidRDefault="007E439F" w:rsidP="007E439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E439F">
              <w:rPr>
                <w:iCs/>
              </w:rPr>
              <w:t>Metinde Dünyamızla ilgili sorunları tespit ederek bunlara</w:t>
            </w:r>
            <w:r>
              <w:rPr>
                <w:iCs/>
              </w:rPr>
              <w:t xml:space="preserve"> </w:t>
            </w:r>
            <w:r w:rsidRPr="007E439F">
              <w:rPr>
                <w:iCs/>
              </w:rPr>
              <w:t xml:space="preserve">farklı çözüm yolları </w:t>
            </w:r>
            <w:r>
              <w:rPr>
                <w:iCs/>
              </w:rPr>
              <w:t>önermeleri istenir. (Etkinlik 8)</w:t>
            </w:r>
          </w:p>
          <w:p w:rsidR="007E439F" w:rsidRPr="00DB5525" w:rsidRDefault="007E439F" w:rsidP="007E439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E439F">
              <w:rPr>
                <w:iCs/>
              </w:rPr>
              <w:t>Çevre kirliliğinin yol açtığı zararları</w:t>
            </w:r>
            <w:r>
              <w:rPr>
                <w:iCs/>
              </w:rPr>
              <w:t xml:space="preserve"> hakkında konuşmaları istenir. (Etkinlik 9)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7E439F" w:rsidP="007E439F">
            <w:r>
              <w:t>Görsellerin metinde aktarılan anlama nasıl katkı sağladığını (duygu oluşturma, kahramanların veya yerlerin</w:t>
            </w:r>
            <w:r>
              <w:t xml:space="preserve"> </w:t>
            </w:r>
            <w:r>
              <w:t>özelliklerini vurgulama vb.) açıklaması ve yorumlaması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7E439F" w:rsidRDefault="007E439F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827CDB">
        <w:rPr>
          <w:b/>
        </w:rPr>
        <w:t>19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Kaybolan Cennet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A82913">
              <w:rPr>
                <w:iCs/>
                <w:color w:val="404040" w:themeColor="text1" w:themeTint="BF"/>
              </w:rPr>
              <w:t>10</w:t>
            </w:r>
            <w:r w:rsidR="00A25930">
              <w:rPr>
                <w:iCs/>
                <w:color w:val="404040" w:themeColor="text1" w:themeTint="BF"/>
              </w:rPr>
              <w:t>,11</w:t>
            </w:r>
            <w:r>
              <w:rPr>
                <w:iCs/>
                <w:color w:val="404040" w:themeColor="text1" w:themeTint="BF"/>
              </w:rPr>
              <w:t>,12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557" w:rsidRPr="00381557" w:rsidRDefault="00381557" w:rsidP="00381557">
            <w:pPr>
              <w:rPr>
                <w:rFonts w:ascii="Tahoma" w:hAnsi="Tahoma" w:cs="Tahoma"/>
                <w:sz w:val="18"/>
                <w:szCs w:val="18"/>
              </w:rPr>
            </w:pPr>
            <w:r w:rsidRPr="00381557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:rsidR="00381557" w:rsidRPr="00381557" w:rsidRDefault="00381557" w:rsidP="00381557">
            <w:pPr>
              <w:rPr>
                <w:rFonts w:ascii="Tahoma" w:hAnsi="Tahoma" w:cs="Tahoma"/>
                <w:sz w:val="18"/>
                <w:szCs w:val="18"/>
              </w:rPr>
            </w:pPr>
            <w:r w:rsidRPr="00381557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381557" w:rsidRPr="00381557" w:rsidRDefault="00381557" w:rsidP="00381557">
            <w:pPr>
              <w:rPr>
                <w:rFonts w:ascii="Tahoma" w:hAnsi="Tahoma" w:cs="Tahoma"/>
                <w:sz w:val="18"/>
                <w:szCs w:val="18"/>
              </w:rPr>
            </w:pPr>
            <w:r w:rsidRPr="00381557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381557" w:rsidRPr="00381557" w:rsidRDefault="00381557" w:rsidP="00381557">
            <w:pPr>
              <w:rPr>
                <w:rFonts w:ascii="Tahoma" w:hAnsi="Tahoma" w:cs="Tahoma"/>
                <w:sz w:val="18"/>
                <w:szCs w:val="18"/>
              </w:rPr>
            </w:pPr>
            <w:r w:rsidRPr="00381557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  <w:p w:rsidR="00961FA9" w:rsidRPr="00961FA9" w:rsidRDefault="00381557" w:rsidP="00381557">
            <w:pPr>
              <w:rPr>
                <w:rFonts w:ascii="Tahoma" w:hAnsi="Tahoma" w:cs="Tahoma"/>
                <w:sz w:val="18"/>
                <w:szCs w:val="18"/>
              </w:rPr>
            </w:pPr>
            <w:r w:rsidRPr="00381557">
              <w:rPr>
                <w:rFonts w:ascii="Tahoma" w:hAnsi="Tahoma" w:cs="Tahoma"/>
                <w:sz w:val="18"/>
                <w:szCs w:val="18"/>
              </w:rPr>
              <w:t>T.4.4.1. Şiir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27CDB">
              <w:rPr>
                <w:iCs/>
                <w:color w:val="404040" w:themeColor="text1" w:themeTint="BF"/>
              </w:rPr>
              <w:t>Kaybolan Cennet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1FA9" w:rsidRDefault="007E439F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 nokta işaretiyle ilgili etkinlik yaptırılır. (Etkinlik 10)</w:t>
            </w:r>
          </w:p>
          <w:p w:rsidR="007E439F" w:rsidRDefault="007E439F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11’deki görselle ilgili sorular cevaplatılır.</w:t>
            </w:r>
          </w:p>
          <w:p w:rsidR="007E439F" w:rsidRPr="00DB5525" w:rsidRDefault="007E439F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Denizin Büyüsü adlı şiir yazdırılır, görsellerle süsletilir. (Etkinlik 12)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961FA9" w:rsidP="00F039A1">
            <w:r w:rsidRPr="00961FA9"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66A" w:rsidRDefault="0074266A" w:rsidP="00161E3C">
      <w:r>
        <w:separator/>
      </w:r>
    </w:p>
  </w:endnote>
  <w:endnote w:type="continuationSeparator" w:id="0">
    <w:p w:rsidR="0074266A" w:rsidRDefault="007426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66A" w:rsidRDefault="0074266A" w:rsidP="00161E3C">
      <w:r>
        <w:separator/>
      </w:r>
    </w:p>
  </w:footnote>
  <w:footnote w:type="continuationSeparator" w:id="0">
    <w:p w:rsidR="0074266A" w:rsidRDefault="007426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39F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039A1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73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1E6DE-51DA-4876-BA4E-B9FD6CF8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2019-02-02T13:27:00Z</dcterms:created>
  <dcterms:modified xsi:type="dcterms:W3CDTF">2019-02-02T13:45:00Z</dcterms:modified>
</cp:coreProperties>
</file>